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98FC7">
      <w:pPr>
        <w:rPr>
          <w:rFonts w:hint="default" w:ascii="Times New Roman Regular" w:hAnsi="Times New Roman Regular" w:eastAsia="PingFang SC Regular" w:cs="Times New Roman Regular"/>
        </w:rPr>
      </w:pPr>
    </w:p>
    <w:p w14:paraId="530AAEAF">
      <w:pPr>
        <w:rPr>
          <w:rFonts w:hint="default" w:ascii="Times New Roman Regular" w:hAnsi="Times New Roman Regular" w:eastAsia="PingFang SC Regular" w:cs="Times New Roman Regular"/>
        </w:rPr>
      </w:pPr>
    </w:p>
    <w:p w14:paraId="349B1418">
      <w:pPr>
        <w:rPr>
          <w:rFonts w:hint="default" w:ascii="Times New Roman Regular" w:hAnsi="Times New Roman Regular" w:eastAsia="PingFang SC Regular" w:cs="Times New Roman Regular"/>
        </w:rPr>
      </w:pPr>
    </w:p>
    <w:p w14:paraId="7D115540">
      <w:pPr>
        <w:jc w:val="center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1F3864"/>
          <w:sz w:val="60"/>
        </w:rPr>
        <w:t>宝 锐 生 物</w:t>
      </w:r>
    </w:p>
    <w:p w14:paraId="040B2A8B">
      <w:pPr>
        <w:jc w:val="center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2E75B6"/>
          <w:sz w:val="36"/>
        </w:rPr>
        <w:t>2026年客户满意度调研</w:t>
      </w:r>
      <w:r>
        <w:rPr>
          <w:rFonts w:hint="default" w:ascii="Times New Roman Regular" w:hAnsi="Times New Roman Regular" w:eastAsia="PingFang SC Regular" w:cs="Times New Roman Regular"/>
          <w:b/>
          <w:color w:val="2E75B6"/>
          <w:sz w:val="36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b/>
          <w:color w:val="2E75B6"/>
          <w:sz w:val="36"/>
        </w:rPr>
        <w:t>—— 调研后跟进事项报告 ——</w:t>
      </w:r>
    </w:p>
    <w:p w14:paraId="3B84B0C6">
      <w:pPr>
        <w:rPr>
          <w:rFonts w:hint="default" w:ascii="Times New Roman Regular" w:hAnsi="Times New Roman Regular" w:eastAsia="PingFang SC Regular" w:cs="Times New Roman Regular"/>
        </w:rPr>
      </w:pPr>
    </w:p>
    <w:p w14:paraId="1CA82E96">
      <w:pPr>
        <w:rPr>
          <w:rFonts w:hint="default" w:ascii="Times New Roman Regular" w:hAnsi="Times New Roman Regular" w:eastAsia="PingFang SC Regular" w:cs="Times New Roman Regular"/>
        </w:rPr>
      </w:pPr>
    </w:p>
    <w:p w14:paraId="3982E3D7">
      <w:pPr>
        <w:rPr>
          <w:rFonts w:hint="default" w:ascii="Times New Roman Regular" w:hAnsi="Times New Roman Regular" w:eastAsia="PingFang SC Regular" w:cs="Times New Roman Regular"/>
        </w:rPr>
      </w:pPr>
    </w:p>
    <w:p w14:paraId="24A20666">
      <w:pPr>
        <w:rPr>
          <w:rFonts w:hint="default" w:ascii="Times New Roman Regular" w:hAnsi="Times New Roman Regular" w:eastAsia="PingFang SC Regular" w:cs="Times New Roman Regular"/>
        </w:rPr>
      </w:pPr>
    </w:p>
    <w:p w14:paraId="795AD8FC">
      <w:pPr>
        <w:jc w:val="center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888888"/>
          <w:sz w:val="20"/>
        </w:rPr>
        <w:t>有效样本：470份 ｜ 调研时间：2026年3月</w:t>
      </w:r>
      <w:r>
        <w:rPr>
          <w:rFonts w:hint="default" w:ascii="Times New Roman Regular" w:hAnsi="Times New Roman Regular" w:eastAsia="PingFang SC Regular" w:cs="Times New Roman Regular"/>
          <w:color w:val="888888"/>
          <w:sz w:val="20"/>
        </w:rPr>
        <w:br w:type="textWrapping"/>
      </w:r>
      <w:r>
        <w:rPr>
          <w:rFonts w:hint="default" w:ascii="Times New Roman Regular" w:hAnsi="Times New Roman Regular" w:eastAsia="PingFang SC Regular" w:cs="Times New Roman Regular"/>
          <w:color w:val="888888"/>
          <w:sz w:val="20"/>
        </w:rPr>
        <w:t>报告性质：决策参考</w:t>
      </w:r>
    </w:p>
    <w:p w14:paraId="4A63AACB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br w:type="page"/>
      </w:r>
    </w:p>
    <w:p w14:paraId="51242929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执行摘要</w:t>
      </w:r>
    </w:p>
    <w:p w14:paraId="12F87C30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20"/>
        </w:rPr>
        <w:t>本次调研回收646份问卷，经质控审核后纳入分析470份有效答卷。核心发现如下：</w:t>
      </w:r>
    </w:p>
    <w:p w14:paraId="5D109BDA">
      <w:pPr>
        <w:rPr>
          <w:rFonts w:hint="default" w:ascii="Times New Roman Regular" w:hAnsi="Times New Roman Regular" w:eastAsia="PingFang SC Regular" w:cs="Times New Roman Regular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409"/>
        <w:gridCol w:w="2409"/>
        <w:gridCol w:w="2409"/>
      </w:tblGrid>
      <w:tr w14:paraId="11EAF655">
        <w:trPr>
          <w:jc w:val="center"/>
        </w:trPr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348E8DC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维度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4D03B00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核心数据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22AA18A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诊断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49126D3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风险等级</w:t>
            </w:r>
          </w:p>
        </w:tc>
      </w:tr>
      <w:tr w14:paraId="6384741B">
        <w:trPr>
          <w:jc w:val="center"/>
        </w:trPr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9BCA50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整体评分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6BF2975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8"/>
              </w:rPr>
              <w:t>Q1质量9.1 / Q2销售9.5 / Q4技术9.2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E31407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8"/>
              </w:rPr>
              <w:t>全部优秀级（&gt;9分）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A6F231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70AD47"/>
                <w:sz w:val="18"/>
              </w:rPr>
              <w:t>低</w:t>
            </w:r>
          </w:p>
        </w:tc>
      </w:tr>
      <w:tr w14:paraId="0540E41C">
        <w:trPr>
          <w:jc w:val="center"/>
        </w:trPr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DB54C9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最大痛点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875202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8"/>
              </w:rPr>
              <w:t>价格：183人最不满意（38.9%）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7A4953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8"/>
              </w:rPr>
              <w:t>净满意度唯一负值（-76）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C3B5DC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18"/>
              </w:rPr>
              <w:t>中高</w:t>
            </w:r>
          </w:p>
        </w:tc>
      </w:tr>
      <w:tr w14:paraId="5B5953E1">
        <w:trPr>
          <w:jc w:val="center"/>
        </w:trPr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3EB7A01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改进需求TOP1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3540F7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8"/>
              </w:rPr>
              <w:t>产品资料更新：180人要求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010535F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8"/>
              </w:rPr>
              <w:t>成本最低、见效最快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9F9F9"/>
          </w:tcPr>
          <w:p w14:paraId="7BC926D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8"/>
              </w:rPr>
              <w:t>中</w:t>
            </w:r>
          </w:p>
        </w:tc>
      </w:tr>
      <w:tr w14:paraId="16E8A74D">
        <w:trPr>
          <w:jc w:val="center"/>
        </w:trPr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2A0953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竞争态势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E5FBA8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8"/>
              </w:rPr>
              <w:t>宝锐渗透率54% vs 诺唯赞50%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2E6F8B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8"/>
              </w:rPr>
              <w:t>微弱领先，不可松懈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C4AA56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8"/>
              </w:rPr>
              <w:t>中</w:t>
            </w:r>
          </w:p>
        </w:tc>
      </w:tr>
    </w:tbl>
    <w:p w14:paraId="7A1CB3F7">
      <w:pPr>
        <w:rPr>
          <w:rFonts w:hint="default" w:ascii="Times New Roman Regular" w:hAnsi="Times New Roman Regular" w:eastAsia="PingFang SC Regular" w:cs="Times New Roman Regular"/>
        </w:rPr>
      </w:pPr>
    </w:p>
    <w:p w14:paraId="618A6503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▎ 三个必须立即关注的问题：</w:t>
      </w:r>
    </w:p>
    <w:p w14:paraId="4EAC08FF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1. 佰奥（西安）两份问卷均给出全科≤6分的极端差评——同一客户双份低分，信号不容忽视</w:t>
      </w:r>
    </w:p>
    <w:p w14:paraId="468977CD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2. 产品稳定性/批间差成为Q14技术改进高频词（26条），明德/迈瑞/世通兰达等头部客户均有反馈</w:t>
      </w:r>
    </w:p>
    <w:p w14:paraId="131ABCF8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3. 27家客户在用竞品且给宝锐低分——存在流失风险，其中卓诚惠生/觅瑞/中元汇吉风险最高</w:t>
      </w:r>
    </w:p>
    <w:p w14:paraId="13C7275E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br w:type="page"/>
      </w:r>
    </w:p>
    <w:p w14:paraId="4FA2D9FB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一、极端差评追溯与跟进（红色警报）</w:t>
      </w:r>
    </w:p>
    <w:p w14:paraId="68C8E0B1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20"/>
        </w:rPr>
        <w:t>以下为客户满意度评分中任一核心维度（Q1质量/Q2销售/Q4技术）≤6分的个案，需立即启动跟进。</w:t>
      </w:r>
    </w:p>
    <w:p w14:paraId="354D57E1">
      <w:pPr>
        <w:rPr>
          <w:rFonts w:hint="default" w:ascii="Times New Roman Regular" w:hAnsi="Times New Roman Regular" w:eastAsia="PingFang SC Regular" w:cs="Times New Roman Regular"/>
        </w:rPr>
      </w:pPr>
    </w:p>
    <w:p w14:paraId="054AB378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▎ 红色警报（三科全≤6分，共3家）—— 总监级7天内面访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377"/>
        <w:gridCol w:w="1377"/>
        <w:gridCol w:w="1377"/>
        <w:gridCol w:w="1377"/>
        <w:gridCol w:w="1377"/>
        <w:gridCol w:w="1377"/>
      </w:tblGrid>
      <w:tr w14:paraId="7977E143">
        <w:trPr>
          <w:jc w:val="center"/>
        </w:trPr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C00000"/>
          </w:tcPr>
          <w:p w14:paraId="5DCEC51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答卷ID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C00000"/>
          </w:tcPr>
          <w:p w14:paraId="52D0555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客户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C00000"/>
          </w:tcPr>
          <w:p w14:paraId="1AF9151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城市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C00000"/>
          </w:tcPr>
          <w:p w14:paraId="088E5AB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岗位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C00000"/>
          </w:tcPr>
          <w:p w14:paraId="687A1F6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Q1/Q2/Q4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C00000"/>
          </w:tcPr>
          <w:p w14:paraId="394D794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最不满意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C00000"/>
          </w:tcPr>
          <w:p w14:paraId="491BAFC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建议动作</w:t>
            </w:r>
          </w:p>
        </w:tc>
      </w:tr>
      <w:tr w14:paraId="3DF0B05D">
        <w:trPr>
          <w:jc w:val="center"/>
        </w:trPr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436133B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59791616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7D5B4E0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佰奥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3491D2B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西安市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28996E6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采购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BB9A0E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16"/>
              </w:rPr>
              <w:t>6/6/6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F95804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价格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17BDAC9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销售总监面访→了解根本原因→出具改善方案→2周内复查</w:t>
            </w:r>
          </w:p>
        </w:tc>
      </w:tr>
      <w:tr w14:paraId="416A5342">
        <w:trPr>
          <w:jc w:val="center"/>
        </w:trPr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7AA64BB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36279552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1C5517C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佰奥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62FF8BA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西安市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1D5A8C0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采购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2DE215F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16"/>
              </w:rPr>
              <w:t>5/5/5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68DAFFF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需求响应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6E607DA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销售总监面访→了解根本原因→出具改善方案→2周内复查</w:t>
            </w:r>
          </w:p>
        </w:tc>
      </w:tr>
      <w:tr w14:paraId="56926C43">
        <w:trPr>
          <w:jc w:val="center"/>
        </w:trPr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BF2672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86838528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63A68CA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普利泰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7416C57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成都市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4876F10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研发/生产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1D6BC00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16"/>
              </w:rPr>
              <w:t>5/5/5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9C1A72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需求响应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7D4A56D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销售总监面访→了解根本原因→出具改善方案→2周内复查</w:t>
            </w:r>
          </w:p>
        </w:tc>
      </w:tr>
    </w:tbl>
    <w:p w14:paraId="59217972">
      <w:pPr>
        <w:rPr>
          <w:rFonts w:hint="default" w:ascii="Times New Roman Regular" w:hAnsi="Times New Roman Regular" w:eastAsia="PingFang SC Regular" w:cs="Times New Roman Regular"/>
        </w:rPr>
      </w:pPr>
    </w:p>
    <w:p w14:paraId="1A2863CB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▎ 橙色警报（单项≤6分，共10家）—— 技术/销售主管14天内回访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1205"/>
        <w:gridCol w:w="804"/>
        <w:gridCol w:w="1606"/>
        <w:gridCol w:w="1205"/>
        <w:gridCol w:w="1205"/>
        <w:gridCol w:w="1205"/>
        <w:gridCol w:w="1205"/>
      </w:tblGrid>
      <w:tr w14:paraId="7A79CAAE">
        <w:trPr>
          <w:jc w:val="center"/>
        </w:trPr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D7D31"/>
          </w:tcPr>
          <w:p w14:paraId="68B2CB1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答卷ID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D7D31"/>
          </w:tcPr>
          <w:p w14:paraId="2042E5A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客户</w:t>
            </w:r>
          </w:p>
        </w:tc>
        <w:tc>
          <w:tcPr>
            <w:tcW w:w="80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D7D31"/>
          </w:tcPr>
          <w:p w14:paraId="6F37175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城市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D7D31"/>
          </w:tcPr>
          <w:p w14:paraId="5EBFA78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问题维度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D7D31"/>
          </w:tcPr>
          <w:p w14:paraId="500BEE8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Q1/Q2/Q4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D7D31"/>
          </w:tcPr>
          <w:p w14:paraId="1C98241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改进建议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D7D31"/>
          </w:tcPr>
          <w:p w14:paraId="1210489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竞品风险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D7D31"/>
          </w:tcPr>
          <w:p w14:paraId="34283D2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跟进人</w:t>
            </w:r>
          </w:p>
        </w:tc>
      </w:tr>
      <w:tr w14:paraId="240150AF">
        <w:trPr>
          <w:jc w:val="center"/>
        </w:trPr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53D0C6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83996160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5784481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松鼠生物</w:t>
            </w:r>
          </w:p>
        </w:tc>
        <w:tc>
          <w:tcPr>
            <w:tcW w:w="80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CD94DA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广州市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79AD51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质量=6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42E608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6"/>
              </w:rPr>
              <w:t>6/10/7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4617E2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末端转移活性增强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EB933A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⚠️ 用竞品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1708B30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销售主管</w:t>
            </w:r>
          </w:p>
        </w:tc>
      </w:tr>
      <w:tr w14:paraId="1E7CE084">
        <w:trPr>
          <w:jc w:val="center"/>
        </w:trPr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5AB243D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58610176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EE2401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卓诚惠生</w:t>
            </w:r>
          </w:p>
        </w:tc>
        <w:tc>
          <w:tcPr>
            <w:tcW w:w="80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76295A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北京市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1485F1B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质量=6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71074D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6"/>
              </w:rPr>
              <w:t>6/10/10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45DD35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284776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⚠️ 用竞品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61459B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销售主管</w:t>
            </w:r>
          </w:p>
        </w:tc>
      </w:tr>
      <w:tr w14:paraId="114EDD92">
        <w:trPr>
          <w:jc w:val="center"/>
        </w:trPr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E64719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11999744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0BEF5D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觅瑞（杭州）生物</w:t>
            </w:r>
          </w:p>
        </w:tc>
        <w:tc>
          <w:tcPr>
            <w:tcW w:w="80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930A8D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杭州市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4C5217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质量=6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DA8DB3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6"/>
              </w:rPr>
              <w:t>6/10/8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C6EC8D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检测特异性还需提升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25311D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⚠️ 用竞品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06D15F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销售主管</w:t>
            </w:r>
          </w:p>
        </w:tc>
      </w:tr>
      <w:tr w14:paraId="48DB6792">
        <w:trPr>
          <w:jc w:val="center"/>
        </w:trPr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3D342F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21663488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EBAB62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上海</w:t>
            </w:r>
          </w:p>
        </w:tc>
        <w:tc>
          <w:tcPr>
            <w:tcW w:w="80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82B46D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上海市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8F9BAC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质量=6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19CE872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6"/>
              </w:rPr>
              <w:t>6/9/8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171313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07D198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⚠️ 用竞品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3452C1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销售主管</w:t>
            </w:r>
          </w:p>
        </w:tc>
      </w:tr>
      <w:tr w14:paraId="3D27430E">
        <w:trPr>
          <w:jc w:val="center"/>
        </w:trPr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42DEE5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64976640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18A96DA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诊断</w:t>
            </w:r>
          </w:p>
        </w:tc>
        <w:tc>
          <w:tcPr>
            <w:tcW w:w="80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91FDFB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成都市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1F4F59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质量=6, 销售=6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1BF0910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6"/>
              </w:rPr>
              <w:t>6/6/7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26AF3C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无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15B9D46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⚠️ 用竞品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DE5FD5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销售主管</w:t>
            </w:r>
          </w:p>
        </w:tc>
      </w:tr>
      <w:tr w14:paraId="71BE4523">
        <w:trPr>
          <w:jc w:val="center"/>
        </w:trPr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55F2A7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34821632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E7936C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生物公司</w:t>
            </w:r>
          </w:p>
        </w:tc>
        <w:tc>
          <w:tcPr>
            <w:tcW w:w="80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CE4F65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杭州市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F58442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技术=5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764237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6"/>
              </w:rPr>
              <w:t>7/8/5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0B6C13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1B3400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⚠️ 用竞品</w:t>
            </w:r>
          </w:p>
        </w:tc>
        <w:tc>
          <w:tcPr>
            <w:tcW w:w="1205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BFF94C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技术主管</w:t>
            </w:r>
          </w:p>
        </w:tc>
      </w:tr>
    </w:tbl>
    <w:p w14:paraId="0B8B662C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br w:type="page"/>
      </w:r>
    </w:p>
    <w:p w14:paraId="3E75FF12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二、极端好评追溯与价值转化（金牌客户）</w:t>
      </w:r>
    </w:p>
    <w:p w14:paraId="7A12144C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20"/>
        </w:rPr>
        <w:t>以下为客户Q1=Q2=Q4全满分（10/10/10）且有具体书面表扬的客户，是品牌资产的优质来源。</w:t>
      </w:r>
    </w:p>
    <w:p w14:paraId="6182DB84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共184家满分客户，其中14家有具体表扬文字。建议选取5-6家头部客户制作见证素材。</w:t>
      </w:r>
    </w:p>
    <w:p w14:paraId="301D71D4">
      <w:pPr>
        <w:rPr>
          <w:rFonts w:hint="default" w:ascii="Times New Roman Regular" w:hAnsi="Times New Roman Regular" w:eastAsia="PingFang SC Regular" w:cs="Times New Roman Regular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606"/>
        <w:gridCol w:w="801"/>
        <w:gridCol w:w="2600"/>
        <w:gridCol w:w="1417"/>
        <w:gridCol w:w="1606"/>
      </w:tblGrid>
      <w:tr w14:paraId="66D65AD1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4797064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客户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6364DC3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城市</w:t>
            </w:r>
          </w:p>
        </w:tc>
        <w:tc>
          <w:tcPr>
            <w:tcW w:w="801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1660A2A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使用</w:t>
            </w:r>
          </w:p>
        </w:tc>
        <w:tc>
          <w:tcPr>
            <w:tcW w:w="260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47F78E6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客户原话</w:t>
            </w:r>
          </w:p>
        </w:tc>
        <w:tc>
          <w:tcPr>
            <w:tcW w:w="141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7DA5A6C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关键信号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4173E3D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转化建议</w:t>
            </w:r>
          </w:p>
        </w:tc>
      </w:tr>
      <w:tr w14:paraId="5F5B5487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8B5353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杭州丹威生物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798DE1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杭州市</w:t>
            </w:r>
          </w:p>
        </w:tc>
        <w:tc>
          <w:tcPr>
            <w:tcW w:w="801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2E7DB2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5</w:t>
            </w:r>
          </w:p>
        </w:tc>
        <w:tc>
          <w:tcPr>
            <w:tcW w:w="260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7D68F9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「很好，销售态度很棒，尤其是黄明月，非常赞」</w:t>
            </w:r>
          </w:p>
        </w:tc>
        <w:tc>
          <w:tcPr>
            <w:tcW w:w="141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74E13C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4"/>
              </w:rPr>
              <w:t>销售标杆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5B58F2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客户见证素材</w:t>
            </w:r>
          </w:p>
        </w:tc>
      </w:tr>
      <w:tr w14:paraId="35271BE1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74DF812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丹威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675AC9C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杭州市</w:t>
            </w:r>
          </w:p>
        </w:tc>
        <w:tc>
          <w:tcPr>
            <w:tcW w:w="801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6DA118A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3</w:t>
            </w:r>
          </w:p>
        </w:tc>
        <w:tc>
          <w:tcPr>
            <w:tcW w:w="260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25554B2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「酶冻干，稳定」</w:t>
            </w:r>
          </w:p>
        </w:tc>
        <w:tc>
          <w:tcPr>
            <w:tcW w:w="141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22B2FDA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4"/>
              </w:rPr>
              <w:t>产品认可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66F86B1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客户见证素材</w:t>
            </w:r>
          </w:p>
        </w:tc>
      </w:tr>
      <w:tr w14:paraId="55485CDE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63951C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拱北海关技术中心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0EB2D0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珠海市</w:t>
            </w:r>
          </w:p>
        </w:tc>
        <w:tc>
          <w:tcPr>
            <w:tcW w:w="801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50FB0A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5</w:t>
            </w:r>
          </w:p>
        </w:tc>
        <w:tc>
          <w:tcPr>
            <w:tcW w:w="260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CC25FD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「销售反应及时，也能根据客户需求反馈相应方案。」</w:t>
            </w:r>
          </w:p>
        </w:tc>
        <w:tc>
          <w:tcPr>
            <w:tcW w:w="141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44335F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4"/>
              </w:rPr>
              <w:t>服务优势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74F376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客户见证素材</w:t>
            </w:r>
          </w:p>
        </w:tc>
      </w:tr>
      <w:tr w14:paraId="0D8072AC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2200586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达安生物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270332A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广州市</w:t>
            </w:r>
          </w:p>
        </w:tc>
        <w:tc>
          <w:tcPr>
            <w:tcW w:w="801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62D6D53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4</w:t>
            </w:r>
          </w:p>
        </w:tc>
        <w:tc>
          <w:tcPr>
            <w:tcW w:w="260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0C79AFD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「服务响应很快，积极推荐合适的试用装，提供技术支持」</w:t>
            </w:r>
          </w:p>
        </w:tc>
        <w:tc>
          <w:tcPr>
            <w:tcW w:w="141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03E46A8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4"/>
              </w:rPr>
              <w:t>服务优势, 技术实力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4216B12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客户见证素材</w:t>
            </w:r>
          </w:p>
        </w:tc>
      </w:tr>
      <w:tr w14:paraId="607F8FB8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D110F3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迈瑞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8077D0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深圳市</w:t>
            </w:r>
          </w:p>
        </w:tc>
        <w:tc>
          <w:tcPr>
            <w:tcW w:w="801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77C2D9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5</w:t>
            </w:r>
          </w:p>
        </w:tc>
        <w:tc>
          <w:tcPr>
            <w:tcW w:w="260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A9A8A0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「产品性能有提升」</w:t>
            </w:r>
          </w:p>
        </w:tc>
        <w:tc>
          <w:tcPr>
            <w:tcW w:w="141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F411E7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4"/>
              </w:rPr>
              <w:t>产品认可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AC72FC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客户见证素材</w:t>
            </w:r>
          </w:p>
        </w:tc>
      </w:tr>
      <w:tr w14:paraId="18060A87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6D7C75A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容金科技有限公司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2D95241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深圳市</w:t>
            </w:r>
          </w:p>
        </w:tc>
        <w:tc>
          <w:tcPr>
            <w:tcW w:w="801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6E8AFFC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5</w:t>
            </w:r>
          </w:p>
        </w:tc>
        <w:tc>
          <w:tcPr>
            <w:tcW w:w="260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377F6CA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「服务态度明显变好」</w:t>
            </w:r>
          </w:p>
        </w:tc>
        <w:tc>
          <w:tcPr>
            <w:tcW w:w="141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57F73FD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272020C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例行维护</w:t>
            </w:r>
          </w:p>
        </w:tc>
      </w:tr>
      <w:tr w14:paraId="02F23239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014A8D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江苏宏微特斯医药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D24F01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南通市</w:t>
            </w:r>
          </w:p>
        </w:tc>
        <w:tc>
          <w:tcPr>
            <w:tcW w:w="801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ED5563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3</w:t>
            </w:r>
          </w:p>
        </w:tc>
        <w:tc>
          <w:tcPr>
            <w:tcW w:w="260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D91E54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「供货速度变快了」</w:t>
            </w:r>
          </w:p>
        </w:tc>
        <w:tc>
          <w:tcPr>
            <w:tcW w:w="141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7647F6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4"/>
              </w:rPr>
              <w:t>服务优势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4078D0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客户见证素材</w:t>
            </w:r>
          </w:p>
        </w:tc>
      </w:tr>
      <w:tr w14:paraId="39EBE2AA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170E093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基蛋生物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5D9CD9A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南京市</w:t>
            </w:r>
          </w:p>
        </w:tc>
        <w:tc>
          <w:tcPr>
            <w:tcW w:w="801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378EC5C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5</w:t>
            </w:r>
          </w:p>
        </w:tc>
        <w:tc>
          <w:tcPr>
            <w:tcW w:w="260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4ECF55A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「联系更为频繁，需求点把握更准，问题反馈处理的速度明显变快」</w:t>
            </w:r>
          </w:p>
        </w:tc>
        <w:tc>
          <w:tcPr>
            <w:tcW w:w="141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2E18E76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4"/>
              </w:rPr>
              <w:t>服务优势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2848B47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客户见证素材</w:t>
            </w:r>
          </w:p>
        </w:tc>
      </w:tr>
      <w:tr w14:paraId="718FC5BB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833A30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郑州安图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994BFD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郑州市</w:t>
            </w:r>
          </w:p>
        </w:tc>
        <w:tc>
          <w:tcPr>
            <w:tcW w:w="801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06F1AD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6</w:t>
            </w:r>
          </w:p>
        </w:tc>
        <w:tc>
          <w:tcPr>
            <w:tcW w:w="260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B37748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「技术支持更全面、周到」</w:t>
            </w:r>
          </w:p>
        </w:tc>
        <w:tc>
          <w:tcPr>
            <w:tcW w:w="141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2D76C8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4"/>
              </w:rPr>
              <w:t>技术实力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A49E00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客户见证素材</w:t>
            </w:r>
          </w:p>
        </w:tc>
      </w:tr>
      <w:tr w14:paraId="307DC40F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0304E7A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北京博晖创新生物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5720B3D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北京市</w:t>
            </w:r>
          </w:p>
        </w:tc>
        <w:tc>
          <w:tcPr>
            <w:tcW w:w="801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70B1CA2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5</w:t>
            </w:r>
          </w:p>
        </w:tc>
        <w:tc>
          <w:tcPr>
            <w:tcW w:w="260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375B203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「产品及时迭代更新」</w:t>
            </w:r>
          </w:p>
        </w:tc>
        <w:tc>
          <w:tcPr>
            <w:tcW w:w="141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65D51DE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4"/>
              </w:rPr>
              <w:t>服务优势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4766CD3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客户见证素材</w:t>
            </w:r>
          </w:p>
        </w:tc>
      </w:tr>
      <w:tr w14:paraId="52C478A5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A3B4B1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北京吉检医疗科技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147233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北京市</w:t>
            </w:r>
          </w:p>
        </w:tc>
        <w:tc>
          <w:tcPr>
            <w:tcW w:w="801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342448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5</w:t>
            </w:r>
          </w:p>
        </w:tc>
        <w:tc>
          <w:tcPr>
            <w:tcW w:w="260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B1BF59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「产品一致性程度高，服务响应及时，支持全程。」</w:t>
            </w:r>
          </w:p>
        </w:tc>
        <w:tc>
          <w:tcPr>
            <w:tcW w:w="141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FA9601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4"/>
              </w:rPr>
              <w:t>服务优势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E91CB0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客户见证素材</w:t>
            </w:r>
          </w:p>
        </w:tc>
      </w:tr>
      <w:tr w14:paraId="086B9208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55BAD5D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上海万子健生物科技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24F03B7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上海市</w:t>
            </w:r>
          </w:p>
        </w:tc>
        <w:tc>
          <w:tcPr>
            <w:tcW w:w="801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22A7D36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5</w:t>
            </w:r>
          </w:p>
        </w:tc>
        <w:tc>
          <w:tcPr>
            <w:tcW w:w="260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71CAAB0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「保质保量完成需求」</w:t>
            </w:r>
          </w:p>
        </w:tc>
        <w:tc>
          <w:tcPr>
            <w:tcW w:w="141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0E646C6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5979DFA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例行维护</w:t>
            </w:r>
          </w:p>
        </w:tc>
      </w:tr>
      <w:tr w14:paraId="17FDB5F2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1FB765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粒盛生物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BAAA04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上海市</w:t>
            </w:r>
          </w:p>
        </w:tc>
        <w:tc>
          <w:tcPr>
            <w:tcW w:w="801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91CA21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2</w:t>
            </w:r>
          </w:p>
        </w:tc>
        <w:tc>
          <w:tcPr>
            <w:tcW w:w="260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C80953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「销售回访及时」</w:t>
            </w:r>
          </w:p>
        </w:tc>
        <w:tc>
          <w:tcPr>
            <w:tcW w:w="141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0F30BC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70AD47"/>
                <w:sz w:val="14"/>
              </w:rPr>
              <w:t>服务优势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956589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客户见证素材</w:t>
            </w:r>
          </w:p>
        </w:tc>
      </w:tr>
      <w:tr w14:paraId="1C9F7A4F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1E7F023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英科新创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3539BF4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苏州市</w:t>
            </w:r>
          </w:p>
        </w:tc>
        <w:tc>
          <w:tcPr>
            <w:tcW w:w="801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47A4D38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5</w:t>
            </w:r>
          </w:p>
        </w:tc>
        <w:tc>
          <w:tcPr>
            <w:tcW w:w="260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2128563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「挺好，继续保持」</w:t>
            </w:r>
          </w:p>
        </w:tc>
        <w:tc>
          <w:tcPr>
            <w:tcW w:w="141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5254920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2EFDA"/>
          </w:tcPr>
          <w:p w14:paraId="002C799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例行维护</w:t>
            </w:r>
          </w:p>
        </w:tc>
      </w:tr>
    </w:tbl>
    <w:p w14:paraId="6B835382">
      <w:pPr>
        <w:rPr>
          <w:rFonts w:hint="default" w:ascii="Times New Roman Regular" w:hAnsi="Times New Roman Regular" w:eastAsia="PingFang SC Regular" w:cs="Times New Roman Regular"/>
        </w:rPr>
      </w:pPr>
    </w:p>
    <w:p w14:paraId="5AF26BBA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18"/>
        </w:rPr>
        <w:t>▎ 重点转化目标（5家头部客户见证）：达安生物、迈瑞、郑州安图、基蛋生物、北京吉检 — 均为上市/头部IVD企业，认可度极高。</w:t>
      </w:r>
    </w:p>
    <w:p w14:paraId="4154C405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br w:type="page"/>
      </w:r>
    </w:p>
    <w:p w14:paraId="7092782E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三、详细技术反馈追溯（产品改进方向）</w:t>
      </w:r>
    </w:p>
    <w:p w14:paraId="3630507A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20"/>
        </w:rPr>
        <w:t>Q14题开放收集了客户对产品改进的具体建议。排除「无/暂无/价格」等无实质内容反馈后，共99条有意义的技术性改进建议。按主题聚类如下：</w:t>
      </w:r>
    </w:p>
    <w:p w14:paraId="220492D0">
      <w:pPr>
        <w:rPr>
          <w:rFonts w:hint="default" w:ascii="Times New Roman Regular" w:hAnsi="Times New Roman Regular" w:eastAsia="PingFang SC Regular" w:cs="Times New Roman Regular"/>
        </w:rPr>
      </w:pPr>
    </w:p>
    <w:p w14:paraId="223CDE83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▎ 主题：稳定性/批间差（22条反馈）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928"/>
        <w:gridCol w:w="1928"/>
        <w:gridCol w:w="1928"/>
        <w:gridCol w:w="1928"/>
      </w:tblGrid>
      <w:tr w14:paraId="5A33754E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0EA42CA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客户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0922715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城市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5BD50A7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关联产品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432D0A4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改进建议原文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4B2F51D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评分</w:t>
            </w:r>
          </w:p>
        </w:tc>
      </w:tr>
      <w:tr w14:paraId="2230BAF7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527762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丹娜生物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12FAE6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天津市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B46D23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FM5144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C2C3FB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逆转录酶稳定性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28CC4C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  <w:tr w14:paraId="28F9A9D8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29076CB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宝创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3EAAED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广州市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2025EA0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M218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A33FEA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长期稳定性需要监控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1CA26E0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7/10/9</w:t>
            </w:r>
          </w:p>
        </w:tc>
      </w:tr>
      <w:tr w14:paraId="09CD7005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B91AA9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莱博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5526D8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西安市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8CE9AA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无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F2815E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蛋白沉淀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C7E020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  <w:tr w14:paraId="54DE306D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68EF0A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佰奥莱博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58491A6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西安市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E37777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5144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124282C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预混液有沉淀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10DFD1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9/9/8</w:t>
            </w:r>
          </w:p>
        </w:tc>
      </w:tr>
      <w:tr w14:paraId="02B6F69E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0F9BFA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世通兰达（深圳）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3973D2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深圳市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6C90F7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FMD-5084-020303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9F950C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原料不同批次稳定性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FFB58D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8/10/8</w:t>
            </w:r>
          </w:p>
        </w:tc>
      </w:tr>
      <w:tr w14:paraId="157B1B38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0C7EAC2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迈瑞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53D8B4A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深圳市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54560EE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FE29-020308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2B8F6E3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酶稳定性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27C5436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8/9/8</w:t>
            </w:r>
          </w:p>
        </w:tc>
      </w:tr>
      <w:tr w14:paraId="526ABB6D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D6F6B5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圣湘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F7F55E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长沙市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C4DF71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2104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86C781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直扩稳定性和冻干产品量产过程中的成本控制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59B0F9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8/7/8</w:t>
            </w:r>
          </w:p>
        </w:tc>
      </w:tr>
      <w:tr w14:paraId="1286B5BE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E3C9F7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西诺通科（天津）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074F4DE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天津市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3C0AE0C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M2181-4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0A753D2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价格和稳定性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694B022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10/10/9</w:t>
            </w:r>
          </w:p>
        </w:tc>
      </w:tr>
    </w:tbl>
    <w:p w14:paraId="4179CD52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888888"/>
          <w:sz w:val="16"/>
        </w:rPr>
        <w:t xml:space="preserve">  （另有14条同类反馈，详见完整追踪表）</w:t>
      </w:r>
    </w:p>
    <w:p w14:paraId="2256C7B1">
      <w:pPr>
        <w:rPr>
          <w:rFonts w:hint="default" w:ascii="Times New Roman Regular" w:hAnsi="Times New Roman Regular" w:eastAsia="PingFang SC Regular" w:cs="Times New Roman Regular"/>
        </w:rPr>
      </w:pPr>
    </w:p>
    <w:p w14:paraId="501C45D1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▎ 主题：抗抑制/耐受/兼容（20条反馈）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928"/>
        <w:gridCol w:w="1928"/>
        <w:gridCol w:w="1928"/>
        <w:gridCol w:w="1928"/>
      </w:tblGrid>
      <w:tr w14:paraId="4615F242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46BCF4C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客户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6C02DDE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城市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67A80FB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关联产品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7C72791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改进建议原文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61DB3E5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评分</w:t>
            </w:r>
          </w:p>
        </w:tc>
      </w:tr>
      <w:tr w14:paraId="561C8345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3D7745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海尔施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949E80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宁波市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C6D9C1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M8254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DE901D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需要改进多重扩增的适配性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8C53AA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  <w:tr w14:paraId="4D2CCAB3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17F996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佳瑞源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F602A6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保定市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6CD8A42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FM5104-074904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662794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试剂耐砸性稍差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65C2AB6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8/10/10</w:t>
            </w:r>
          </w:p>
        </w:tc>
      </w:tr>
      <w:tr w14:paraId="6751E0E9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75710B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丹威生物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6874AE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杭州市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C2CE3A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064805 Lamp Premix P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4FCE24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抗抑制能力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47A688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  <w:tr w14:paraId="4FB942C8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5D8AC1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广州生凌医疗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34DEAD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广州市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6CFB12C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PCR预混液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3DED0F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通用性，灵敏度提高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20B20BA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  <w:tr w14:paraId="63880B29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D8BDE0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奥斯卡动物医学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0945D7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深圳市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FC09AC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冻干试剂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6A1ED8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帮厂家适配产品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AD443F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8/8/8</w:t>
            </w:r>
          </w:p>
        </w:tc>
      </w:tr>
      <w:tr w14:paraId="544AB774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F05EE4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凡知医学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287803A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北京市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048329F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冻干qPCR试剂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166C42D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抗逆性，兼容性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3F7F199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8/9/8</w:t>
            </w:r>
          </w:p>
        </w:tc>
      </w:tr>
      <w:tr w14:paraId="334E6783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1F30A0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凡知医学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13EC12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北京市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C5DD8E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大体系qpcr试剂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CFB699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rnase抑制效果有待提高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6D6496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10/10/9</w:t>
            </w:r>
          </w:p>
        </w:tc>
      </w:tr>
      <w:tr w14:paraId="1C4F4B67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045E1CD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英科新创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8C1428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杭州市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8A04F1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Lamp Premix Plus (Pr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06CA26A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抗抑制能力和扩增效率，防污染能力可以进一步优化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3E3C147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</w:tbl>
    <w:p w14:paraId="4A8D4BEF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888888"/>
          <w:sz w:val="16"/>
        </w:rPr>
        <w:t xml:space="preserve">  （另有12条同类反馈，详见完整追踪表）</w:t>
      </w:r>
    </w:p>
    <w:p w14:paraId="77322886">
      <w:pPr>
        <w:rPr>
          <w:rFonts w:hint="default" w:ascii="Times New Roman Regular" w:hAnsi="Times New Roman Regular" w:eastAsia="PingFang SC Regular" w:cs="Times New Roman Regular"/>
        </w:rPr>
      </w:pPr>
    </w:p>
    <w:p w14:paraId="36D641C6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▎ 主题：扩增效率/速度（11条反馈）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386"/>
        <w:gridCol w:w="2470"/>
        <w:gridCol w:w="1928"/>
        <w:gridCol w:w="1928"/>
      </w:tblGrid>
      <w:tr w14:paraId="6E8FFC3E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65BBFD8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客户</w:t>
            </w:r>
          </w:p>
        </w:tc>
        <w:tc>
          <w:tcPr>
            <w:tcW w:w="138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41B95B7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城市</w:t>
            </w:r>
          </w:p>
        </w:tc>
        <w:tc>
          <w:tcPr>
            <w:tcW w:w="247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7108AD7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关联产品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15D548A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改进建议原文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716EA3C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评分</w:t>
            </w:r>
          </w:p>
        </w:tc>
      </w:tr>
      <w:tr w14:paraId="41492074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B47B87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丹威生物</w:t>
            </w:r>
          </w:p>
        </w:tc>
        <w:tc>
          <w:tcPr>
            <w:tcW w:w="138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0D0C41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杭州市</w:t>
            </w:r>
          </w:p>
        </w:tc>
        <w:tc>
          <w:tcPr>
            <w:tcW w:w="247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46F28E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FM-5134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FAD6BB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扩增效率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48F7CE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7/8/9</w:t>
            </w:r>
          </w:p>
        </w:tc>
      </w:tr>
      <w:tr w14:paraId="2A4D732C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6CB73EC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天津艾维迪</w:t>
            </w:r>
          </w:p>
        </w:tc>
        <w:tc>
          <w:tcPr>
            <w:tcW w:w="138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253A4DD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天津市</w:t>
            </w:r>
          </w:p>
        </w:tc>
        <w:tc>
          <w:tcPr>
            <w:tcW w:w="247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10C424C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冻干产品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02FF1C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酶的荧光增峰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1939BB8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9/10/7</w:t>
            </w:r>
          </w:p>
        </w:tc>
      </w:tr>
      <w:tr w14:paraId="18B7FA30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58545E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金圻睿生物</w:t>
            </w:r>
          </w:p>
        </w:tc>
        <w:tc>
          <w:tcPr>
            <w:tcW w:w="138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90BD49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广州市</w:t>
            </w:r>
          </w:p>
        </w:tc>
        <w:tc>
          <w:tcPr>
            <w:tcW w:w="247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43D368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全预混RT-qPCR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19EE9E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平台期荧光值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BCD119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8/10/9</w:t>
            </w:r>
          </w:p>
        </w:tc>
      </w:tr>
      <w:tr w14:paraId="26527078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EC14AE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默普生物科技</w:t>
            </w:r>
          </w:p>
        </w:tc>
        <w:tc>
          <w:tcPr>
            <w:tcW w:w="138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B75667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烟台市</w:t>
            </w:r>
          </w:p>
        </w:tc>
        <w:tc>
          <w:tcPr>
            <w:tcW w:w="247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6FF748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colorimetric lamp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7DD809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缩短冻干排期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18E0BB0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7/8/7</w:t>
            </w:r>
          </w:p>
        </w:tc>
      </w:tr>
      <w:tr w14:paraId="1668B36D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854DB8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深圳臻惠</w:t>
            </w:r>
          </w:p>
        </w:tc>
        <w:tc>
          <w:tcPr>
            <w:tcW w:w="138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5A9C2B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深圳市</w:t>
            </w:r>
          </w:p>
        </w:tc>
        <w:tc>
          <w:tcPr>
            <w:tcW w:w="247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D1467D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无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13EC0C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速度太慢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38E1B2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9/9/10</w:t>
            </w:r>
          </w:p>
        </w:tc>
      </w:tr>
      <w:tr w14:paraId="4E6F9BEA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121C570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安图生物</w:t>
            </w:r>
          </w:p>
        </w:tc>
        <w:tc>
          <w:tcPr>
            <w:tcW w:w="138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6F81CC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郑州市</w:t>
            </w:r>
          </w:p>
        </w:tc>
        <w:tc>
          <w:tcPr>
            <w:tcW w:w="247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247A55F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tth酶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3284B94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快速性能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2518300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  <w:tr w14:paraId="0583AC67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6A66E4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鲲鹏基因</w:t>
            </w:r>
          </w:p>
        </w:tc>
        <w:tc>
          <w:tcPr>
            <w:tcW w:w="138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677690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北京市</w:t>
            </w:r>
          </w:p>
        </w:tc>
        <w:tc>
          <w:tcPr>
            <w:tcW w:w="247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D03853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快速反应酶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DD1DDC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反应速度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C73DBD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8/10/9</w:t>
            </w:r>
          </w:p>
        </w:tc>
      </w:tr>
      <w:tr w14:paraId="4F244D4E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3F5461A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深圳太古宙生物</w:t>
            </w:r>
          </w:p>
        </w:tc>
        <w:tc>
          <w:tcPr>
            <w:tcW w:w="138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5832645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深圳市</w:t>
            </w:r>
          </w:p>
        </w:tc>
        <w:tc>
          <w:tcPr>
            <w:tcW w:w="2470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79AB4A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FM5134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0B236AC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扩增时间可以进一步缩短 优化酶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644AAD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</w:tbl>
    <w:p w14:paraId="29853EDB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888888"/>
          <w:sz w:val="16"/>
        </w:rPr>
        <w:t xml:space="preserve">  （另有3条同类反馈，详见完整追踪表）</w:t>
      </w:r>
    </w:p>
    <w:p w14:paraId="4582308E">
      <w:pPr>
        <w:rPr>
          <w:rFonts w:hint="default" w:ascii="Times New Roman Regular" w:hAnsi="Times New Roman Regular" w:eastAsia="PingFang SC Regular" w:cs="Times New Roman Regular"/>
        </w:rPr>
      </w:pPr>
    </w:p>
    <w:p w14:paraId="0415F191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▎ 主题：灵敏度/特异性（7条反馈）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374"/>
        <w:gridCol w:w="1387"/>
        <w:gridCol w:w="3023"/>
        <w:gridCol w:w="1928"/>
      </w:tblGrid>
      <w:tr w14:paraId="4F1A3C1D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68C0446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客户</w:t>
            </w:r>
          </w:p>
        </w:tc>
        <w:tc>
          <w:tcPr>
            <w:tcW w:w="137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3552810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城市</w:t>
            </w:r>
          </w:p>
        </w:tc>
        <w:tc>
          <w:tcPr>
            <w:tcW w:w="138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522D1C6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关联产品</w:t>
            </w:r>
          </w:p>
        </w:tc>
        <w:tc>
          <w:tcPr>
            <w:tcW w:w="3023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38B3FC2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改进建议原文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67CC243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评分</w:t>
            </w:r>
          </w:p>
        </w:tc>
      </w:tr>
      <w:tr w14:paraId="68CB2008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29F19D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海大</w:t>
            </w:r>
          </w:p>
        </w:tc>
        <w:tc>
          <w:tcPr>
            <w:tcW w:w="137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79D708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广州市</w:t>
            </w:r>
          </w:p>
        </w:tc>
        <w:tc>
          <w:tcPr>
            <w:tcW w:w="138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E51994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402</w:t>
            </w:r>
          </w:p>
        </w:tc>
        <w:tc>
          <w:tcPr>
            <w:tcW w:w="3023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F8D0FD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灵敏度可以进一步提高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AB458A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10/10/9</w:t>
            </w:r>
          </w:p>
        </w:tc>
      </w:tr>
      <w:tr w14:paraId="75465BBC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11F46D1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广州易安生物技术</w:t>
            </w:r>
          </w:p>
        </w:tc>
        <w:tc>
          <w:tcPr>
            <w:tcW w:w="137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DC91C7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广州市</w:t>
            </w:r>
          </w:p>
        </w:tc>
        <w:tc>
          <w:tcPr>
            <w:tcW w:w="138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649D6C7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E20</w:t>
            </w:r>
          </w:p>
        </w:tc>
        <w:tc>
          <w:tcPr>
            <w:tcW w:w="3023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6431B28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灵敏度能再提高些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6A08F8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9/9/8</w:t>
            </w:r>
          </w:p>
        </w:tc>
      </w:tr>
      <w:tr w14:paraId="50BF8638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A0B11D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觅瑞（杭州）生物</w:t>
            </w:r>
          </w:p>
        </w:tc>
        <w:tc>
          <w:tcPr>
            <w:tcW w:w="137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C21362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杭州市</w:t>
            </w:r>
          </w:p>
        </w:tc>
        <w:tc>
          <w:tcPr>
            <w:tcW w:w="138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A2ACCC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温启动RT酶</w:t>
            </w:r>
          </w:p>
        </w:tc>
        <w:tc>
          <w:tcPr>
            <w:tcW w:w="3023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7B5972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检测特异性还需提升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CFB86D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6/10/8</w:t>
            </w:r>
          </w:p>
        </w:tc>
      </w:tr>
      <w:tr w14:paraId="3DDE027C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1F39A70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江苏宏微特斯医药</w:t>
            </w:r>
          </w:p>
        </w:tc>
        <w:tc>
          <w:tcPr>
            <w:tcW w:w="137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6D5C12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南通市</w:t>
            </w:r>
          </w:p>
        </w:tc>
        <w:tc>
          <w:tcPr>
            <w:tcW w:w="138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071F309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FM2181-NA系列</w:t>
            </w:r>
          </w:p>
        </w:tc>
        <w:tc>
          <w:tcPr>
            <w:tcW w:w="3023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551374E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特异性更好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2FFD58C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  <w:tr w14:paraId="32D07DD7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CB33CE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万孚</w:t>
            </w:r>
          </w:p>
        </w:tc>
        <w:tc>
          <w:tcPr>
            <w:tcW w:w="137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477641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广州市</w:t>
            </w:r>
          </w:p>
        </w:tc>
        <w:tc>
          <w:tcPr>
            <w:tcW w:w="138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F03ADB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Fe20</w:t>
            </w:r>
          </w:p>
        </w:tc>
        <w:tc>
          <w:tcPr>
            <w:tcW w:w="3023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CD5776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50u的酶还需要再优化一下，修复特异性酶切vic的问题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C26E77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10/10/8</w:t>
            </w:r>
          </w:p>
        </w:tc>
      </w:tr>
      <w:tr w14:paraId="36BBA09E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0AB593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万孚</w:t>
            </w:r>
          </w:p>
        </w:tc>
        <w:tc>
          <w:tcPr>
            <w:tcW w:w="137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524A479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广州市</w:t>
            </w:r>
          </w:p>
        </w:tc>
        <w:tc>
          <w:tcPr>
            <w:tcW w:w="138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013D233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FE20</w:t>
            </w:r>
          </w:p>
        </w:tc>
        <w:tc>
          <w:tcPr>
            <w:tcW w:w="3023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8605E3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高浓度酶怀疑有非特异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38BEC7B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9/9/9</w:t>
            </w:r>
          </w:p>
        </w:tc>
      </w:tr>
      <w:tr w14:paraId="3A08588C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BC0698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四川大学</w:t>
            </w:r>
          </w:p>
        </w:tc>
        <w:tc>
          <w:tcPr>
            <w:tcW w:w="1374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455352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成都市</w:t>
            </w:r>
          </w:p>
        </w:tc>
        <w:tc>
          <w:tcPr>
            <w:tcW w:w="138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770CDD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LAMP试剂</w:t>
            </w:r>
          </w:p>
        </w:tc>
        <w:tc>
          <w:tcPr>
            <w:tcW w:w="3023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814861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假阳性太高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08E87E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</w:tbl>
    <w:p w14:paraId="581E99ED">
      <w:pPr>
        <w:rPr>
          <w:rFonts w:hint="default" w:ascii="Times New Roman Regular" w:hAnsi="Times New Roman Regular" w:eastAsia="PingFang SC Regular" w:cs="Times New Roman Regular"/>
        </w:rPr>
      </w:pPr>
    </w:p>
    <w:p w14:paraId="49F00393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▎ 主题：产品形态/规格（7条反馈）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928"/>
        <w:gridCol w:w="1928"/>
        <w:gridCol w:w="1928"/>
        <w:gridCol w:w="1928"/>
      </w:tblGrid>
      <w:tr w14:paraId="0E91AF6B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08B6D88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客户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66529E1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城市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6410CFB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关联产品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0D636F1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改进建议原文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582A1F2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评分</w:t>
            </w:r>
          </w:p>
        </w:tc>
      </w:tr>
      <w:tr w14:paraId="16CF8C94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405321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迪安诊断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98F053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杭州市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EE82E6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FM2181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E0A262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定制化buffer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0FFFA7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  <w:tr w14:paraId="55EE9D9D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35EEB5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拱北海关技术中心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62A56DA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珠海市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69FB724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m2161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5B23516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适当配一些双蒸水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6F5059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  <w:tr w14:paraId="40387102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D5C22C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中普康睿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462EA3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石家庄市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AFC45E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MD2031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60E6DF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规格多一些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0F236C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  <w:tr w14:paraId="2507CDF4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28F1D90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深圳尚维高科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363436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深圳市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78B98E5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501s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55E641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加样有点麻烦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009EBB8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10/9/9</w:t>
            </w:r>
          </w:p>
        </w:tc>
      </w:tr>
      <w:tr w14:paraId="47AB6EEF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FACC84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优柯生物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7A064B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济南市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16B408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目视法LAMP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1CFBCD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增加离子指示剂型产品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C0DD20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  <w:tr w14:paraId="69135EE1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01D4AA0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全策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6A190F5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泰州市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3C24589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014405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07A9E60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增加一些定制化的规格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DFBE78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9/10/9</w:t>
            </w:r>
          </w:p>
        </w:tc>
      </w:tr>
      <w:tr w14:paraId="28A8DBDB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E383ED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湖南华晨生物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219580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长沙市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413B7F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Fast Ampli应用较多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51E710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说明书形式不简洁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3C8442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7/8/7</w:t>
            </w:r>
          </w:p>
        </w:tc>
      </w:tr>
    </w:tbl>
    <w:p w14:paraId="629A805D">
      <w:pPr>
        <w:rPr>
          <w:rFonts w:hint="default" w:ascii="Times New Roman Regular" w:hAnsi="Times New Roman Regular" w:eastAsia="PingFang SC Regular" w:cs="Times New Roman Regular"/>
        </w:rPr>
      </w:pPr>
    </w:p>
    <w:p w14:paraId="10711FDB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▎ 主题：冻干相关（6条反馈）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928"/>
        <w:gridCol w:w="1928"/>
        <w:gridCol w:w="1928"/>
        <w:gridCol w:w="1928"/>
      </w:tblGrid>
      <w:tr w14:paraId="61A2483C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038B5B0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客户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792D0FF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城市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4F6CA83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关联产品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3278A05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改进建议原文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5ACCA2F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评分</w:t>
            </w:r>
          </w:p>
        </w:tc>
      </w:tr>
      <w:tr w14:paraId="5916702C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BBCB20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中科绿康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B94FCE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珠海市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9D0D02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FM5144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D45630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组分太多，整合成全预混就好了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AFF1F9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8/10/10</w:t>
            </w:r>
          </w:p>
        </w:tc>
      </w:tr>
      <w:tr w14:paraId="51E6FFF5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E0ABD3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复星诊断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0AC4A1F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上海市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2A9773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M2181-4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026A71E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推出相同性能的冻干制剂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5791D25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10/10/9</w:t>
            </w:r>
          </w:p>
        </w:tc>
      </w:tr>
      <w:tr w14:paraId="321EDAB9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901B30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苏州天隆生物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FD7110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苏州市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8D62A0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M5244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96A497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冻干珠制备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13F987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  <w:tr w14:paraId="538344BF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1621458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杭州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355476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杭州市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0F9FEE0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5xfast ampli 及超快速qpc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50C3F67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冻干价格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2B32B5A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  <w:tr w14:paraId="1EDA6F44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91ECB1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圣湘生物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02E9BC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长沙市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2099A0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MD2104-4-DB-000801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54D3A1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全预混性能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853A22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8/10/8</w:t>
            </w:r>
          </w:p>
        </w:tc>
      </w:tr>
      <w:tr w14:paraId="2EDB6E51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4F8A75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北京合鲸科技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6E106DF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北京市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1B61CE6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FMD5104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2C2DCEE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冻干保护剂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4165A24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9/9/9</w:t>
            </w:r>
          </w:p>
        </w:tc>
      </w:tr>
    </w:tbl>
    <w:p w14:paraId="25EF2BE0">
      <w:pPr>
        <w:rPr>
          <w:rFonts w:hint="default" w:ascii="Times New Roman Regular" w:hAnsi="Times New Roman Regular" w:eastAsia="PingFang SC Regular" w:cs="Times New Roman Regular"/>
        </w:rPr>
      </w:pPr>
    </w:p>
    <w:p w14:paraId="4E8DD96B">
      <w:pPr>
        <w:pStyle w:val="4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2E75B6"/>
        </w:rPr>
        <w:t>▎ 主题：酶活性/浓度（3条反馈）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928"/>
        <w:gridCol w:w="1928"/>
        <w:gridCol w:w="1928"/>
        <w:gridCol w:w="1928"/>
      </w:tblGrid>
      <w:tr w14:paraId="708D22DD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17C8F81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客户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4F6C9B1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城市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3A81B7B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关联产品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62183DC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改进建议原文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2E75B6"/>
          </w:tcPr>
          <w:p w14:paraId="168B9E3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评分</w:t>
            </w:r>
          </w:p>
        </w:tc>
      </w:tr>
      <w:tr w14:paraId="0C21D79E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A74F90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广东永诺医疗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8AE808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佛山市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1481E9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高温逆转录酶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9B159A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进一步提高酶活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3403F4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10/10/10</w:t>
            </w:r>
          </w:p>
        </w:tc>
      </w:tr>
      <w:tr w14:paraId="291E7298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520F417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松鼠生物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16794E1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广州市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5792133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E42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63D04E5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末端转移活性增强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0F7FF"/>
          </w:tcPr>
          <w:p w14:paraId="29F48EF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6/10/7</w:t>
            </w:r>
          </w:p>
        </w:tc>
      </w:tr>
      <w:tr w14:paraId="4777BC58">
        <w:trPr>
          <w:jc w:val="center"/>
        </w:trPr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761A3F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北京冠基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2F4D23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北京市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13F715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bst3.0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EEFC96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逆转录酶</w:t>
            </w:r>
          </w:p>
        </w:tc>
        <w:tc>
          <w:tcPr>
            <w:tcW w:w="1928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C99E4B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9/8/8</w:t>
            </w:r>
          </w:p>
        </w:tc>
      </w:tr>
    </w:tbl>
    <w:p w14:paraId="1583F6CC">
      <w:pPr>
        <w:rPr>
          <w:rFonts w:hint="default" w:ascii="Times New Roman Regular" w:hAnsi="Times New Roman Regular" w:eastAsia="PingFang SC Regular" w:cs="Times New Roman Regular"/>
        </w:rPr>
      </w:pPr>
    </w:p>
    <w:p w14:paraId="6F46B517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▎ 主题分布总览</w:t>
      </w:r>
    </w:p>
    <w:p w14:paraId="26036B54">
      <w:pPr>
        <w:rPr>
          <w:rFonts w:hint="default" w:ascii="Times New Roman Regular" w:hAnsi="Times New Roman Regular" w:eastAsia="PingFang SC Regular" w:cs="Times New Roman Regular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409"/>
        <w:gridCol w:w="2409"/>
        <w:gridCol w:w="2409"/>
      </w:tblGrid>
      <w:tr w14:paraId="72BC68F3">
        <w:trPr>
          <w:jc w:val="center"/>
        </w:trPr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7A5D70E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改善主题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2FFB632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反馈数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29FAA0D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典型客户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2319AA6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建议动作</w:t>
            </w:r>
          </w:p>
        </w:tc>
      </w:tr>
      <w:tr w14:paraId="52FAB93B">
        <w:trPr>
          <w:jc w:val="center"/>
        </w:trPr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7DB9D1F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稳定性/批间差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4B346FB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22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66FD528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诺森、宝创、湖南大学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282645B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启动批间差专项治理：关键原料留样+出厂交叉验证+加速稳定性报告</w:t>
            </w:r>
          </w:p>
        </w:tc>
      </w:tr>
      <w:tr w14:paraId="2B0D9E21">
        <w:trPr>
          <w:jc w:val="center"/>
        </w:trPr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1B7F6A0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抗抑制/耐受/兼容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94CF17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20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1FE4FED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海尔施、丹威生物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5F926A5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建立临床样本抗抑制标准panel，核心产品逐批测试</w:t>
            </w:r>
          </w:p>
        </w:tc>
      </w:tr>
      <w:tr w14:paraId="74E5B6A5">
        <w:trPr>
          <w:jc w:val="center"/>
        </w:trPr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AE7034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扩增效率/速度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97AF3A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11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1B5276A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上海拓瑞思、深圳太古宙生物、丹威生物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6FAE7D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极速PCR可行性评估：目标将快速酶扩增压缩至15min内</w:t>
            </w:r>
          </w:p>
        </w:tc>
      </w:tr>
      <w:tr w14:paraId="502C6BF9">
        <w:trPr>
          <w:jc w:val="center"/>
        </w:trPr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6096DE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灵敏度/特异性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B81CD3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7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7DBF7E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江苏宏微特斯医药、广州易安生物技术、万孚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59F713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对Top产品做特异性专项验证，重点跟进万孚酶切VIC问题</w:t>
            </w:r>
          </w:p>
        </w:tc>
      </w:tr>
      <w:tr w14:paraId="702996D7">
        <w:trPr>
          <w:jc w:val="center"/>
        </w:trPr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672350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产品形态/规格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E99C73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7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7BD50D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拱北海关技术中心、深圳尚维高科、湖南华晨生物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0C1CB6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产品线经理评估定制化规格/指示剂型需求</w:t>
            </w:r>
          </w:p>
        </w:tc>
      </w:tr>
      <w:tr w14:paraId="55CD739A">
        <w:trPr>
          <w:jc w:val="center"/>
        </w:trPr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E8EBAE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冻干相关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066419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6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4DC1A4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中科绿康、复星诊断、杭州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FA6A88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冻干能力建设+缩短冻干排期</w:t>
            </w:r>
          </w:p>
        </w:tc>
      </w:tr>
      <w:tr w14:paraId="482F2B3A">
        <w:trPr>
          <w:jc w:val="center"/>
        </w:trPr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FED03A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酶活性/浓度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E1C63E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3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E454AC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松鼠生物、北京冠基、广东永诺医疗</w:t>
            </w:r>
          </w:p>
        </w:tc>
        <w:tc>
          <w:tcPr>
            <w:tcW w:w="240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35AEDD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研发团队对接具体客户需求</w:t>
            </w:r>
          </w:p>
        </w:tc>
      </w:tr>
    </w:tbl>
    <w:p w14:paraId="58F8C863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br w:type="page"/>
      </w:r>
    </w:p>
    <w:p w14:paraId="425D70AB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四、竞争威胁信号（竞品+低分交叉分析）</w:t>
      </w:r>
    </w:p>
    <w:p w14:paraId="798EFE1E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20"/>
        </w:rPr>
        <w:t>筛选条件：客户主要供应商包含翌圣/全式金/诺唯赞/菲鹏等国产竞品，且对宝锐至少一项评分≤7分。共27家。</w:t>
      </w:r>
    </w:p>
    <w:p w14:paraId="2E444D84">
      <w:pPr>
        <w:rPr>
          <w:rFonts w:hint="default" w:ascii="Times New Roman Regular" w:hAnsi="Times New Roman Regular" w:eastAsia="PingFang SC Regular" w:cs="Times New Roman Regular"/>
        </w:rPr>
      </w:pPr>
    </w:p>
    <w:p w14:paraId="0DDA3515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▎ 高风险（任一评分≤6，共5家</w:t>
      </w:r>
      <w:r>
        <w:rPr>
          <w:rFonts w:hint="eastAsia" w:ascii="Times New Roman Regular" w:hAnsi="Times New Roman Regular" w:eastAsia="PingFang SC Regular" w:cs="Times New Roman Regular"/>
          <w:b/>
          <w:color w:val="333333"/>
          <w:sz w:val="20"/>
          <w:lang w:eastAsia="zh-CN"/>
        </w:rPr>
        <w:t>，</w:t>
      </w:r>
      <w:r>
        <w:rPr>
          <w:rFonts w:hint="eastAsia" w:ascii="Times New Roman Regular" w:hAnsi="Times New Roman Regular" w:eastAsia="PingFang SC Regular" w:cs="Times New Roman Regular"/>
          <w:b/>
          <w:color w:val="333333"/>
          <w:sz w:val="20"/>
          <w:lang w:val="en-US" w:eastAsia="zh-CN"/>
        </w:rPr>
        <w:t>具名3家</w:t>
      </w: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）—— 30天内销售主管带队拜访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377"/>
        <w:gridCol w:w="1377"/>
        <w:gridCol w:w="1377"/>
        <w:gridCol w:w="1377"/>
        <w:gridCol w:w="1377"/>
        <w:gridCol w:w="1377"/>
      </w:tblGrid>
      <w:tr w14:paraId="6F895EB1">
        <w:trPr>
          <w:jc w:val="center"/>
        </w:trPr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C00000"/>
          </w:tcPr>
          <w:p w14:paraId="304D5E1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客户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C00000"/>
          </w:tcPr>
          <w:p w14:paraId="46928EC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竞品组合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C00000"/>
          </w:tcPr>
          <w:p w14:paraId="66DC4C0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宝锐评分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C00000"/>
          </w:tcPr>
          <w:p w14:paraId="0281B12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最不满意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C00000"/>
          </w:tcPr>
          <w:p w14:paraId="2684852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改进建议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C00000"/>
          </w:tcPr>
          <w:p w14:paraId="12F888D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流失风险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C00000"/>
          </w:tcPr>
          <w:p w14:paraId="0F054DB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6"/>
              </w:rPr>
              <w:t>防御动作</w:t>
            </w:r>
          </w:p>
        </w:tc>
      </w:tr>
      <w:tr w14:paraId="05626BD2">
        <w:trPr>
          <w:jc w:val="center"/>
        </w:trPr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28D8BD5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4"/>
              </w:rPr>
              <w:t>松鼠生物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0DFAE52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Roche/Qiagen等 + 翌圣/全式金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366428A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4"/>
              </w:rPr>
              <w:t>Q1=6 Q2=10 Q4=7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2BF767C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技术支持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1A7D6E7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末端转移活性增强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2D69E0B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14"/>
              </w:rPr>
              <w:t>高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267EE29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销售主管带队拜访→竞品对比测试→数据证明优势</w:t>
            </w:r>
          </w:p>
        </w:tc>
      </w:tr>
      <w:tr w14:paraId="64CDCF1B">
        <w:trPr>
          <w:jc w:val="center"/>
        </w:trPr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9D6290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4"/>
              </w:rPr>
              <w:t>卓诚惠生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E4133D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翌圣/全式金 + 诺唯赞/菲鹏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0A038BC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4"/>
              </w:rPr>
              <w:t>Q1=6 Q2=10 Q4=10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6FDDAA2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产品性能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02A5FB7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26F9A8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14"/>
              </w:rPr>
              <w:t>高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6064172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销售主管带队拜访→竞品对比测试→数据证明优势</w:t>
            </w:r>
          </w:p>
        </w:tc>
      </w:tr>
      <w:tr w14:paraId="6F77843E">
        <w:trPr>
          <w:jc w:val="center"/>
        </w:trPr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432DCB6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4"/>
              </w:rPr>
              <w:t>觅瑞（杭州）生物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21FDC18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TOYOBO等 + 诺唯赞/菲鹏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3B8C510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C00000"/>
                <w:sz w:val="14"/>
              </w:rPr>
              <w:t>Q1=6 Q2=10 Q4=8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188B328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产品性能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A89D01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检测特异性还需提升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EA3B5C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14"/>
              </w:rPr>
              <w:t>高</w:t>
            </w:r>
          </w:p>
        </w:tc>
        <w:tc>
          <w:tcPr>
            <w:tcW w:w="1377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3A7D11E9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4"/>
              </w:rPr>
              <w:t>销售主管带队拜访→竞品对比测试→数据证明优势</w:t>
            </w:r>
          </w:p>
        </w:tc>
      </w:tr>
    </w:tbl>
    <w:p w14:paraId="7F0AFD9C">
      <w:pPr>
        <w:rPr>
          <w:rFonts w:hint="default" w:ascii="Times New Roman Regular" w:hAnsi="Times New Roman Regular" w:eastAsia="PingFang SC Regular" w:cs="Times New Roman Regular"/>
        </w:rPr>
      </w:pPr>
    </w:p>
    <w:p w14:paraId="70FB5395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▎ 中风险（评分7-8，共21家）—— 60天内完成竞品对比方案推送</w:t>
      </w:r>
    </w:p>
    <w:p w14:paraId="2940F7DD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888888"/>
          <w:sz w:val="18"/>
        </w:rPr>
        <w:t xml:space="preserve">  涵盖：圣湘(多次)、英科新创、友芝友医疗等，篇幅所限不在此逐一展开，详见完整追踪表。</w:t>
      </w:r>
    </w:p>
    <w:p w14:paraId="45009256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br w:type="page"/>
      </w:r>
    </w:p>
    <w:p w14:paraId="3D13C653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五、客户深度文字反馈（Q22）</w:t>
      </w:r>
    </w:p>
    <w:p w14:paraId="2745011A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20"/>
        </w:rPr>
        <w:t>以下为Q22开放题中有实质内容的客户反馈，按主题分为正向认可和建设性意见两类。</w:t>
      </w:r>
    </w:p>
    <w:p w14:paraId="317BD303">
      <w:pPr>
        <w:rPr>
          <w:rFonts w:hint="default" w:ascii="Times New Roman Regular" w:hAnsi="Times New Roman Regular" w:eastAsia="PingFang SC Regular" w:cs="Times New Roman Regular"/>
        </w:rPr>
      </w:pPr>
    </w:p>
    <w:p w14:paraId="72B3AF2F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▎ 建设性意见/观察（5条）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124BCB1A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D7D31"/>
          </w:tcPr>
          <w:p w14:paraId="16DBD39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客户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ED7D31"/>
          </w:tcPr>
          <w:p w14:paraId="4E51051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反馈内容</w:t>
            </w:r>
          </w:p>
        </w:tc>
      </w:tr>
      <w:tr w14:paraId="34967054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1D9C41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深圳生科原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255710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贴合客户要求进行改善，响应非常及时，细节做得好</w:t>
            </w:r>
          </w:p>
        </w:tc>
      </w:tr>
      <w:tr w14:paraId="275BBAC2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95F12E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世通兰达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7D1592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批次稳定还是个问题</w:t>
            </w:r>
          </w:p>
        </w:tc>
      </w:tr>
      <w:tr w14:paraId="7A2FFCBA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18D1D3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基蛋生物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574E4E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联系更为频繁，需求点把握更准，问题反馈处理的速度明显变快</w:t>
            </w:r>
          </w:p>
        </w:tc>
      </w:tr>
      <w:tr w14:paraId="3F14A12A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B6EF2B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卓诚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1BF1E8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缺少超越竞品的特色产品</w:t>
            </w:r>
          </w:p>
        </w:tc>
      </w:tr>
      <w:tr w14:paraId="22CA0E82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4EB4C0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京因生物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53E243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沟通更频繁，问题响应速度快。</w:t>
            </w:r>
          </w:p>
        </w:tc>
      </w:tr>
    </w:tbl>
    <w:p w14:paraId="7CD1A608">
      <w:pPr>
        <w:rPr>
          <w:rFonts w:hint="default" w:ascii="Times New Roman Regular" w:hAnsi="Times New Roman Regular" w:eastAsia="PingFang SC Regular" w:cs="Times New Roman Regular"/>
        </w:rPr>
      </w:pPr>
    </w:p>
    <w:p w14:paraId="373CCF69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▎ 正向认可（13条，部分展示）</w:t>
      </w:r>
    </w:p>
    <w:p w14:paraId="3728E57A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6"/>
        </w:rPr>
        <w:t xml:space="preserve">  【杭州丹威生物】很好，销售态度很棒，尤其是黄明月，非常赞</w:t>
      </w:r>
    </w:p>
    <w:p w14:paraId="1D9DD6EB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6"/>
        </w:rPr>
        <w:t xml:space="preserve">  【拱北海关技术中心】销售反应及时，也能根据客户需求反馈相应方案。</w:t>
      </w:r>
    </w:p>
    <w:p w14:paraId="1F4A4788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6"/>
        </w:rPr>
        <w:t xml:space="preserve">  【佳瑞源】产品性能明显比原来有所提升。</w:t>
      </w:r>
    </w:p>
    <w:p w14:paraId="40110750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6"/>
        </w:rPr>
        <w:t xml:space="preserve">  【达安生物】服务响应很快，积极推荐合适的试用装，提供技术支持</w:t>
      </w:r>
    </w:p>
    <w:p w14:paraId="22AFB51C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6"/>
        </w:rPr>
        <w:t xml:space="preserve">  【圣湘】销售要更能理解贴近终端市场需求</w:t>
      </w:r>
    </w:p>
    <w:p w14:paraId="07597A64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6"/>
        </w:rPr>
        <w:t xml:space="preserve">  【郑州安图】技术支持更全面、周到</w:t>
      </w:r>
    </w:p>
    <w:p w14:paraId="03FB19C2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6"/>
        </w:rPr>
        <w:t xml:space="preserve">  【康润生物】产品质量不错，价格再美丽些更好</w:t>
      </w:r>
    </w:p>
    <w:p w14:paraId="6D8A6D5B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6"/>
        </w:rPr>
        <w:t xml:space="preserve">  【北京吉检医疗科技】产品一致性程度高，服务响应及时，支持全程。</w:t>
      </w:r>
    </w:p>
    <w:p w14:paraId="0E13B441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br w:type="page"/>
      </w:r>
    </w:p>
    <w:p w14:paraId="1334095E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六、改善行动矩阵（P0→P3 优先排序）</w:t>
      </w:r>
    </w:p>
    <w:p w14:paraId="706E858E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20"/>
        </w:rPr>
        <w:t>以下为综合三类反馈追溯后形成的可执行行动矩阵，标注了可追溯客户、时限与责任人建议。</w:t>
      </w:r>
    </w:p>
    <w:p w14:paraId="69AAF099">
      <w:pPr>
        <w:rPr>
          <w:rFonts w:hint="default" w:ascii="Times New Roman Regular" w:hAnsi="Times New Roman Regular" w:eastAsia="PingFang SC Regular" w:cs="Times New Roman Regular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606"/>
        <w:gridCol w:w="1606"/>
        <w:gridCol w:w="1606"/>
        <w:gridCol w:w="1606"/>
        <w:gridCol w:w="1606"/>
      </w:tblGrid>
      <w:tr w14:paraId="0B16B2E8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2EA82E7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优先级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0537613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事项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34D3E5B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可追溯规模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6C56080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时限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5A7CBC3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建议负责人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35589BF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  <w:tr w14:paraId="18FADFA6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E7E256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16"/>
              </w:rPr>
              <w:t>P0</w:t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16"/>
              </w:rPr>
              <w:t>紧急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2D16103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佰奥/普利泰 三科≤5 总监面访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4A8E4F6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3家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29A30EE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7天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0173E1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销售总监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88C66A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  <w:tr w14:paraId="46EC5D9D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20C76CF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16"/>
              </w:rPr>
              <w:t>P0</w:t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16"/>
              </w:rPr>
              <w:t>紧急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219AFD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价格不满+低分交叉14家专项跟进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73695D3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14家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1BF7A45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14天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7B3A308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销售总监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E745B3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  <w:tr w14:paraId="3AE56E1A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7DEA948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16"/>
              </w:rPr>
              <w:t>P0</w:t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C00000"/>
                <w:sz w:val="16"/>
              </w:rPr>
              <w:t>紧急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3265AE2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竞品+低分7家高风险防御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0F1B29D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7家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21A7FFD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30天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410856A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PingFang SC Regular" w:cs="Times New Roman Regular"/>
                <w:b/>
                <w:color w:val="000000"/>
                <w:sz w:val="16"/>
                <w:lang w:val="en-US" w:eastAsia="zh-CN"/>
              </w:rPr>
              <w:t>客户对应销售的主管领导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E6E6"/>
          </w:tcPr>
          <w:p w14:paraId="533AB60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  <w:tr w14:paraId="3E5B67C1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8CD92D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6"/>
              </w:rPr>
              <w:t>P1</w:t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6"/>
              </w:rPr>
              <w:t>重要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216610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批间差专项治理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（明德/迈瑞/世通兰达等 26条反馈）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42E872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26条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ED2718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6周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78090A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研发+质量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5DE50AF3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  <w:tr w14:paraId="4160D797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87B1E6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6"/>
              </w:rPr>
              <w:t>P1</w:t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6"/>
              </w:rPr>
              <w:t>重要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524727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抗抑制能力提升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（明德/英科/凡知等 23条反馈）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B5C6B2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23条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28BFF4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4周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58748D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研发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1E0D13A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  <w:tr w14:paraId="7FBBA1B0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6D6FBC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6"/>
              </w:rPr>
              <w:t>P1</w:t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6"/>
              </w:rPr>
              <w:t>重要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1CF987C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极速PCR可行性评估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（安图/太古宙/布莱梅等 14条）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13C85A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14条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D6998A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4周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3B26A6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研发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5F93E61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  <w:tr w14:paraId="1E03BF10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1AF0D4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6"/>
              </w:rPr>
              <w:t>P1</w:t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6"/>
              </w:rPr>
              <w:t>重要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FDDDFD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稳定性验证→正式报告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（FM2181-4/E16/FE20等）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C6802F6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——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96C93E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4周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163B0D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质量部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1B3BD4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  <w:tr w14:paraId="0AFFF1F9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09E4F02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6"/>
              </w:rPr>
              <w:t>P1</w:t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ED7D31"/>
                <w:sz w:val="16"/>
              </w:rPr>
              <w:t>重要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8974F0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大客户阶梯定价方案</w:t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（圣湘/安图/达安/迈瑞等）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7EFDFC1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上市客户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46AE427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3周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7DDB20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销售总监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10845FF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  <w:tr w14:paraId="638C42FF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C31C1A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70AD47"/>
                <w:sz w:val="16"/>
              </w:rPr>
              <w:t>P2</w:t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70AD47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70AD47"/>
                <w:sz w:val="16"/>
              </w:rPr>
              <w:t>常规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CEEA78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产品资料更新包v1上线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976117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180人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2E797C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3周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01DFFB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市场部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A92DC8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  <w:tr w14:paraId="4B22414D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ED13EB0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70AD47"/>
                <w:sz w:val="16"/>
              </w:rPr>
              <w:t>P2</w:t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70AD47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70AD47"/>
                <w:sz w:val="16"/>
              </w:rPr>
              <w:t>常规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332805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技术FAQ知识库建立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CCC3E1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155人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04A4E8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2周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8D7590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技术支持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2ADACF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  <w:tr w14:paraId="3A5628D5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CDD9454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70AD47"/>
                <w:sz w:val="16"/>
              </w:rPr>
              <w:t>P2</w:t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70AD47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70AD47"/>
                <w:sz w:val="16"/>
              </w:rPr>
              <w:t>常规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160274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满分客户→客户见证素材(5家)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3AA7F5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达安/迈瑞等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0D724FB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4周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247AFCD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市场部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054C45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  <w:tr w14:paraId="02490CC8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E19F6A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2E75B6"/>
                <w:sz w:val="16"/>
              </w:rPr>
              <w:t>P3</w:t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2E75B6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2E75B6"/>
                <w:sz w:val="16"/>
              </w:rPr>
              <w:t>优化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BD9296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学术宣讲频次提升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D5906B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84人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B9F41BC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季度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EEBD65F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PingFang SC Regular" w:cs="Times New Roman Regular"/>
                <w:b/>
                <w:color w:val="000000"/>
                <w:sz w:val="16"/>
                <w:lang w:val="en-US" w:eastAsia="zh-CN"/>
              </w:rPr>
              <w:t>技术、研发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8555D09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  <w:tr w14:paraId="7CCD0F94">
        <w:trPr>
          <w:jc w:val="center"/>
        </w:trPr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C785E58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2E75B6"/>
                <w:sz w:val="16"/>
              </w:rPr>
              <w:t>P3</w:t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2E75B6"/>
                <w:sz w:val="16"/>
              </w:rPr>
              <w:br w:type="textWrapping"/>
            </w:r>
            <w:r>
              <w:rPr>
                <w:rFonts w:hint="default" w:ascii="Times New Roman Regular" w:hAnsi="Times New Roman Regular" w:eastAsia="PingFang SC Regular" w:cs="Times New Roman Regular"/>
                <w:b/>
                <w:color w:val="2E75B6"/>
                <w:sz w:val="16"/>
              </w:rPr>
              <w:t>优化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B3C48A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销售行业知识积累培训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B2C8B02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63人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45DCD785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 w:val="0"/>
                <w:color w:val="000000"/>
                <w:sz w:val="16"/>
              </w:rPr>
              <w:t>持续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CC3E16E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6"/>
              </w:rPr>
              <w:t>销售培训</w:t>
            </w:r>
          </w:p>
        </w:tc>
        <w:tc>
          <w:tcPr>
            <w:tcW w:w="1606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DCCD22A">
            <w:pPr>
              <w:spacing w:after="0" w:line="240" w:lineRule="auto"/>
              <w:jc w:val="center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</w:tbl>
    <w:p w14:paraId="246FD05A">
      <w:pPr>
        <w:rPr>
          <w:rFonts w:hint="default" w:ascii="Times New Roman Regular" w:hAnsi="Times New Roman Regular" w:eastAsia="PingFang SC Regular" w:cs="Times New Roman Regular"/>
        </w:rPr>
      </w:pPr>
    </w:p>
    <w:p w14:paraId="319C9CE1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/>
          <w:color w:val="333333"/>
          <w:sz w:val="20"/>
        </w:rPr>
        <w:t>▎ 执行节奏建议</w:t>
      </w:r>
    </w:p>
    <w:p w14:paraId="22A8FE9B">
      <w:pP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第1周（5.4-5.10）：</w:t>
      </w:r>
    </w:p>
    <w:p w14:paraId="4041951A">
      <w:pPr>
        <w:rPr>
          <w:rFonts w:hint="eastAsia" w:ascii="Times New Roman Regular" w:hAnsi="Times New Roman Regular" w:eastAsia="PingFang SC Regular" w:cs="Times New Roman Regular"/>
          <w:b w:val="0"/>
          <w:color w:val="333333"/>
          <w:sz w:val="18"/>
          <w:lang w:eastAsia="zh-CN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P0三项全部启动</w:t>
      </w:r>
      <w:r>
        <w:rPr>
          <w:rFonts w:hint="eastAsia" w:ascii="Times New Roman Regular" w:hAnsi="Times New Roman Regular" w:eastAsia="PingFang SC Regular" w:cs="Times New Roman Regular"/>
          <w:b w:val="0"/>
          <w:color w:val="333333"/>
          <w:sz w:val="18"/>
          <w:lang w:eastAsia="zh-CN"/>
        </w:rPr>
        <w:t>：</w:t>
      </w:r>
    </w:p>
    <w:p w14:paraId="1EB9EB58">
      <w:pPr>
        <w:numPr>
          <w:ilvl w:val="0"/>
          <w:numId w:val="7"/>
        </w:numP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佰奥</w:t>
      </w:r>
      <w:r>
        <w:rPr>
          <w:rFonts w:hint="eastAsia" w:ascii="Times New Roman Regular" w:hAnsi="Times New Roman Regular" w:eastAsia="PingFang SC Regular" w:cs="Times New Roman Regular"/>
          <w:b w:val="0"/>
          <w:color w:val="333333"/>
          <w:sz w:val="18"/>
          <w:lang w:val="en-US" w:eastAsia="zh-CN"/>
        </w:rPr>
        <w:t>莱博</w:t>
      </w: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/普利泰总监面访</w:t>
      </w:r>
    </w:p>
    <w:p w14:paraId="4143BA16">
      <w:pPr>
        <w:numPr>
          <w:numId w:val="0"/>
        </w:numP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</w:pPr>
      <w:r>
        <w:rPr>
          <w:rFonts w:hint="eastAsia" w:ascii="Times New Roman Regular" w:hAnsi="Times New Roman Regular" w:eastAsia="PingFang SC Regular" w:cs="Times New Roman Regular"/>
          <w:b w:val="0"/>
          <w:color w:val="333333"/>
          <w:sz w:val="18"/>
          <w:lang w:val="en-US" w:eastAsia="zh-CN"/>
        </w:rPr>
        <w:t>2）</w:t>
      </w: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14家价格敏感客户排查</w:t>
      </w:r>
      <w:bookmarkStart w:id="0" w:name="_GoBack"/>
      <w:bookmarkEnd w:id="0"/>
    </w:p>
    <w:p w14:paraId="68066486">
      <w:pPr>
        <w:numPr>
          <w:numId w:val="0"/>
        </w:numPr>
        <w:rPr>
          <w:rFonts w:hint="default" w:ascii="Times New Roman Regular" w:hAnsi="Times New Roman Regular" w:eastAsia="PingFang SC Regular" w:cs="Times New Roman Regular"/>
        </w:rPr>
      </w:pPr>
      <w:r>
        <w:rPr>
          <w:rFonts w:hint="eastAsia" w:ascii="Times New Roman Regular" w:hAnsi="Times New Roman Regular" w:eastAsia="PingFang SC Regular" w:cs="Times New Roman Regular"/>
          <w:b w:val="0"/>
          <w:color w:val="333333"/>
          <w:sz w:val="18"/>
          <w:lang w:val="en-US" w:eastAsia="zh-CN"/>
        </w:rPr>
        <w:t>3）</w:t>
      </w: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7家高风险竞品防御计划</w:t>
      </w:r>
    </w:p>
    <w:p w14:paraId="3000867D">
      <w:pP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第2-3周（5.11-5.24）：</w:t>
      </w:r>
    </w:p>
    <w:p w14:paraId="0780B890">
      <w:pPr>
        <w:numPr>
          <w:ilvl w:val="0"/>
          <w:numId w:val="8"/>
        </w:numP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批间差/抗抑制/稳定性三大研发专项立项 </w:t>
      </w:r>
    </w:p>
    <w:p w14:paraId="3FEE6E6D">
      <w:pPr>
        <w:numPr>
          <w:numId w:val="0"/>
        </w:numPr>
        <w:rPr>
          <w:rFonts w:hint="default" w:ascii="Times New Roman Regular" w:hAnsi="Times New Roman Regular" w:eastAsia="PingFang SC Regular" w:cs="Times New Roman Regular"/>
        </w:rPr>
      </w:pPr>
      <w:r>
        <w:rPr>
          <w:rFonts w:hint="eastAsia" w:ascii="Times New Roman Regular" w:hAnsi="Times New Roman Regular" w:eastAsia="PingFang SC Regular" w:cs="Times New Roman Regular"/>
          <w:b w:val="0"/>
          <w:color w:val="333333"/>
          <w:sz w:val="18"/>
          <w:lang w:val="en-US" w:eastAsia="zh-CN"/>
        </w:rPr>
        <w:t>2）</w:t>
      </w: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产品资料更新包v1上线</w:t>
      </w:r>
    </w:p>
    <w:p w14:paraId="4B11A32E">
      <w:pP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第4周（5.25-5.31）：</w:t>
      </w:r>
    </w:p>
    <w:p w14:paraId="0F1D2A5B">
      <w:pPr>
        <w:numPr>
          <w:ilvl w:val="0"/>
          <w:numId w:val="9"/>
        </w:numP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>大客户阶梯定价方案提交总经理审批</w:t>
      </w:r>
    </w:p>
    <w:p w14:paraId="266BA8FD">
      <w:pPr>
        <w:numPr>
          <w:numId w:val="0"/>
        </w:numP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</w:pPr>
      <w:r>
        <w:rPr>
          <w:rFonts w:hint="eastAsia" w:ascii="Times New Roman Regular" w:hAnsi="Times New Roman Regular" w:eastAsia="PingFang SC Regular" w:cs="Times New Roman Regular"/>
          <w:b w:val="0"/>
          <w:color w:val="333333"/>
          <w:sz w:val="18"/>
          <w:highlight w:val="yellow"/>
          <w:lang w:eastAsia="zh-CN"/>
        </w:rPr>
        <w:t>（</w:t>
      </w:r>
      <w:r>
        <w:rPr>
          <w:rFonts w:hint="eastAsia" w:ascii="Times New Roman Regular" w:hAnsi="Times New Roman Regular" w:eastAsia="PingFang SC Regular" w:cs="Times New Roman Regular"/>
          <w:b w:val="0"/>
          <w:color w:val="333333"/>
          <w:sz w:val="18"/>
          <w:highlight w:val="yellow"/>
          <w:lang w:val="en-US" w:eastAsia="zh-CN"/>
        </w:rPr>
        <w:t>基于报告内容，会导向这个行动。但结合行业目前的价格信息，我们暂时不需要执行此调整）</w:t>
      </w: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</w:t>
      </w:r>
    </w:p>
    <w:p w14:paraId="045503F0">
      <w:pPr>
        <w:numPr>
          <w:numId w:val="0"/>
        </w:numPr>
        <w:rPr>
          <w:rFonts w:hint="default" w:ascii="Times New Roman Regular" w:hAnsi="Times New Roman Regular" w:eastAsia="PingFang SC Regular" w:cs="Times New Roman Regular"/>
        </w:rPr>
      </w:pPr>
      <w:r>
        <w:rPr>
          <w:rFonts w:hint="eastAsia" w:ascii="Times New Roman Regular" w:hAnsi="Times New Roman Regular" w:eastAsia="PingFang SC Regular" w:cs="Times New Roman Regular"/>
          <w:b w:val="0"/>
          <w:color w:val="333333"/>
          <w:sz w:val="18"/>
          <w:lang w:val="en-US" w:eastAsia="zh-CN"/>
        </w:rPr>
        <w:t>2）</w:t>
      </w: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极速PCR可行性报告</w:t>
      </w:r>
    </w:p>
    <w:p w14:paraId="1DB74700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第6周（6.8-6.14）：批间差专项首轮验证结果 + 客户见证素材初稿</w:t>
      </w:r>
    </w:p>
    <w:p w14:paraId="4F6DB7CF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b w:val="0"/>
          <w:color w:val="333333"/>
          <w:sz w:val="18"/>
        </w:rPr>
        <w:t xml:space="preserve">  第8周（6.22-6.28）：全员复盘</w:t>
      </w:r>
    </w:p>
    <w:p w14:paraId="4D68F1DC">
      <w:pPr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</w:rPr>
        <w:br w:type="page"/>
      </w:r>
    </w:p>
    <w:p w14:paraId="5A5F176D">
      <w:pPr>
        <w:pStyle w:val="3"/>
        <w:rPr>
          <w:rFonts w:hint="default" w:ascii="Times New Roman Regular" w:hAnsi="Times New Roman Regular" w:eastAsia="PingFang SC Regular" w:cs="Times New Roman Regular"/>
        </w:rPr>
      </w:pPr>
      <w:r>
        <w:rPr>
          <w:rFonts w:hint="default" w:ascii="Times New Roman Regular" w:hAnsi="Times New Roman Regular" w:eastAsia="PingFang SC Regular" w:cs="Times New Roman Regular"/>
          <w:color w:val="1F3864"/>
        </w:rPr>
        <w:t>附录：核心数据指标一览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40AA532A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31369D84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FFFFFF"/>
                <w:sz w:val="18"/>
              </w:rPr>
              <w:t>指标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3864"/>
          </w:tcPr>
          <w:p w14:paraId="56A4086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color w:val="FFFFFF"/>
                <w:sz w:val="18"/>
              </w:rPr>
              <w:t>数值</w:t>
            </w:r>
          </w:p>
        </w:tc>
      </w:tr>
      <w:tr w14:paraId="54AB50C2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52B38D4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有效样本量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E0CA57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color w:val="000000"/>
                <w:sz w:val="18"/>
              </w:rPr>
              <w:t>470份（质控通过）</w:t>
            </w:r>
          </w:p>
        </w:tc>
      </w:tr>
      <w:tr w14:paraId="20F545C0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50DD4E6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产品质量 Q1均分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2D8BB8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color w:val="000000"/>
                <w:sz w:val="18"/>
              </w:rPr>
              <w:t>9.10/10</w:t>
            </w:r>
          </w:p>
        </w:tc>
      </w:tr>
      <w:tr w14:paraId="2636611C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25036E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销售服务 Q2均分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4E9ED1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color w:val="000000"/>
                <w:sz w:val="18"/>
              </w:rPr>
              <w:t>9.53/10</w:t>
            </w:r>
          </w:p>
        </w:tc>
      </w:tr>
      <w:tr w14:paraId="547057BB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4C86C4F1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技术支持 Q4均分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6ACFAA6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color w:val="000000"/>
                <w:sz w:val="18"/>
              </w:rPr>
              <w:t>9.18/10</w:t>
            </w:r>
          </w:p>
        </w:tc>
      </w:tr>
      <w:tr w14:paraId="2C6D1953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AA9CB4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价格净满意度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6594C5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color w:val="000000"/>
                <w:sz w:val="18"/>
              </w:rPr>
              <w:t>-76（唯一负值维度）</w:t>
            </w:r>
          </w:p>
        </w:tc>
      </w:tr>
      <w:tr w14:paraId="0234AB4F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6E566FB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宝锐市场渗透率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14AA23C7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color w:val="000000"/>
                <w:sz w:val="18"/>
              </w:rPr>
              <w:t>54%</w:t>
            </w:r>
          </w:p>
        </w:tc>
      </w:tr>
      <w:tr w14:paraId="019C0D6F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0DC3FFFA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主要竞品渗透率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2FE1C6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color w:val="000000"/>
                <w:sz w:val="18"/>
              </w:rPr>
              <w:t>诺唯赞/菲鹏 50% / 翌圣/全式金 24%</w:t>
            </w:r>
          </w:p>
        </w:tc>
      </w:tr>
      <w:tr w14:paraId="052CF860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576F53FD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客户粘性（1-5年）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F02A5CB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color w:val="000000"/>
                <w:sz w:val="18"/>
              </w:rPr>
              <w:t>66%</w:t>
            </w:r>
          </w:p>
        </w:tc>
      </w:tr>
      <w:tr w14:paraId="3ADFB8D1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12259930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感受「变好了」比例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716435E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color w:val="000000"/>
                <w:sz w:val="18"/>
              </w:rPr>
              <w:t>61%</w:t>
            </w:r>
          </w:p>
        </w:tc>
      </w:tr>
      <w:tr w14:paraId="1BC70671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3E671B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极端差评（≤6分）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33601AF3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color w:val="000000"/>
                <w:sz w:val="18"/>
              </w:rPr>
              <w:t>13人（2.8%）</w:t>
            </w:r>
          </w:p>
        </w:tc>
      </w:tr>
      <w:tr w14:paraId="5D9146FE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B1F367F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极端好评（全10分有表扬）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3ACBB39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color w:val="000000"/>
                <w:sz w:val="18"/>
              </w:rPr>
              <w:t>14家</w:t>
            </w:r>
          </w:p>
        </w:tc>
      </w:tr>
      <w:tr w14:paraId="1942A5A5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25C25EB5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最关注产品方向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2CC"/>
          </w:tcPr>
          <w:p w14:paraId="7CFF016C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color w:val="000000"/>
                <w:sz w:val="18"/>
              </w:rPr>
              <w:t>多重PCR探针法（66%）/ 分子POCT冻干（46%）</w:t>
            </w:r>
          </w:p>
        </w:tc>
      </w:tr>
      <w:tr w14:paraId="332940D5">
        <w:trPr>
          <w:jc w:val="center"/>
        </w:trPr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6290350E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b/>
                <w:color w:val="000000"/>
                <w:sz w:val="18"/>
              </w:rPr>
              <w:t>技术改进TOP1</w:t>
            </w:r>
          </w:p>
        </w:tc>
        <w:tc>
          <w:tcPr>
            <w:tcW w:w="4819" w:type="dxa"/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</w:tcPr>
          <w:p w14:paraId="236DA098">
            <w:pPr>
              <w:spacing w:after="0" w:line="240" w:lineRule="auto"/>
              <w:jc w:val="left"/>
              <w:rPr>
                <w:rFonts w:hint="default" w:ascii="Times New Roman Regular" w:hAnsi="Times New Roman Regular" w:eastAsia="PingFang SC Regular" w:cs="Times New Roman Regular"/>
              </w:rPr>
            </w:pPr>
            <w:r>
              <w:rPr>
                <w:rFonts w:hint="default" w:ascii="Times New Roman Regular" w:hAnsi="Times New Roman Regular" w:eastAsia="PingFang SC Regular" w:cs="Times New Roman Regular"/>
                <w:color w:val="000000"/>
                <w:sz w:val="18"/>
              </w:rPr>
              <w:t>稳定性/批间差（26条反馈）</w:t>
            </w:r>
          </w:p>
        </w:tc>
      </w:tr>
      <w:tr w14:paraId="7183BC39">
        <w:trPr>
          <w:jc w:val="center"/>
        </w:trPr>
        <w:tc>
          <w:tcPr>
            <w:tcW w:w="4819" w:type="dxa"/>
          </w:tcPr>
          <w:p w14:paraId="33363296">
            <w:pPr>
              <w:spacing w:after="0" w:line="240" w:lineRule="auto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  <w:tc>
          <w:tcPr>
            <w:tcW w:w="4819" w:type="dxa"/>
          </w:tcPr>
          <w:p w14:paraId="0A3F7306">
            <w:pPr>
              <w:spacing w:after="0" w:line="240" w:lineRule="auto"/>
              <w:rPr>
                <w:rFonts w:hint="default" w:ascii="Times New Roman Regular" w:hAnsi="Times New Roman Regular" w:eastAsia="PingFang SC Regular" w:cs="Times New Roman Regular"/>
              </w:rPr>
            </w:pPr>
          </w:p>
        </w:tc>
      </w:tr>
    </w:tbl>
    <w:p w14:paraId="27E82797">
      <w:pPr>
        <w:rPr>
          <w:rFonts w:hint="default" w:ascii="Times New Roman Regular" w:hAnsi="Times New Roman Regular" w:eastAsia="PingFang SC Regular" w:cs="Times New Roman Regular"/>
        </w:rPr>
      </w:pPr>
    </w:p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PingFang SC Regular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E3E1AA"/>
    <w:multiLevelType w:val="singleLevel"/>
    <w:tmpl w:val="FDE3E1AA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7">
    <w:nsid w:val="1E885CE3"/>
    <w:multiLevelType w:val="singleLevel"/>
    <w:tmpl w:val="1E885CE3"/>
    <w:lvl w:ilvl="0" w:tentative="0">
      <w:start w:val="1"/>
      <w:numFmt w:val="decimal"/>
      <w:suff w:val="nothing"/>
      <w:lvlText w:val="%1）"/>
      <w:lvlJc w:val="left"/>
    </w:lvl>
  </w:abstractNum>
  <w:abstractNum w:abstractNumId="8">
    <w:nsid w:val="7DED2ACC"/>
    <w:multiLevelType w:val="singleLevel"/>
    <w:tmpl w:val="7DED2ACC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FFF7232"/>
    <w:rsid w:val="6EF762DB"/>
    <w:rsid w:val="6FEDC5F5"/>
    <w:rsid w:val="76AD7FFE"/>
    <w:rsid w:val="7DFF6C4D"/>
    <w:rsid w:val="7F37226A"/>
    <w:rsid w:val="93DB37AA"/>
    <w:rsid w:val="B357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2013-12-24T23:15:00Z</dcterms:created>
  <dc:creator>python-docx</dc:creator>
  <dc:description>generated by python-docx</dc:description>
  <cp:lastModifiedBy>刘新元</cp:lastModifiedBy>
  <dcterms:modified xsi:type="dcterms:W3CDTF">2026-05-07T20:14:21Z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EA12F7DB1547ACD44895EF69D104B427_42</vt:lpwstr>
  </property>
</Properties>
</file>